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153"/>
          <w:tab w:val="left" w:pos="6770"/>
        </w:tabs>
        <w:jc w:val="left"/>
        <w:rPr>
          <w:rFonts w:ascii="仿宋_GB2312" w:eastAsia="仿宋_GB2312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tabs>
          <w:tab w:val="center" w:pos="4153"/>
          <w:tab w:val="left" w:pos="6770"/>
        </w:tabs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附件二：</w:t>
      </w:r>
    </w:p>
    <w:p>
      <w:pPr>
        <w:spacing w:line="480" w:lineRule="auto"/>
        <w:jc w:val="center"/>
        <w:rPr>
          <w:rFonts w:ascii="仿宋_GB2312" w:hAnsi="仿宋" w:eastAsia="仿宋_GB2312"/>
          <w:sz w:val="44"/>
          <w:szCs w:val="44"/>
        </w:rPr>
      </w:pPr>
      <w:r>
        <w:rPr>
          <w:rFonts w:hint="eastAsia" w:ascii="仿宋_GB2312" w:hAnsi="仿宋" w:eastAsia="仿宋_GB2312"/>
          <w:sz w:val="44"/>
          <w:szCs w:val="44"/>
          <w:lang w:val="en-US" w:eastAsia="zh-CN"/>
        </w:rPr>
        <w:t>黄桥</w:t>
      </w:r>
      <w:r>
        <w:rPr>
          <w:rFonts w:hint="eastAsia" w:ascii="仿宋_GB2312" w:hAnsi="仿宋" w:eastAsia="仿宋_GB2312"/>
          <w:sz w:val="44"/>
          <w:szCs w:val="44"/>
        </w:rPr>
        <w:t>菜市场商户材料清单</w:t>
      </w:r>
    </w:p>
    <w:p>
      <w:pPr>
        <w:spacing w:line="50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一、基础材料</w:t>
      </w:r>
    </w:p>
    <w:p>
      <w:pPr>
        <w:spacing w:line="50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身份证、暂住证（非本地户口）、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黄桥</w:t>
      </w:r>
      <w:r>
        <w:rPr>
          <w:rFonts w:hint="eastAsia" w:ascii="仿宋_GB2312" w:hAnsi="仿宋" w:eastAsia="仿宋_GB2312"/>
          <w:sz w:val="32"/>
          <w:szCs w:val="32"/>
        </w:rPr>
        <w:t>菜市场招商报名登记表（详见附表）</w:t>
      </w:r>
    </w:p>
    <w:p>
      <w:pPr>
        <w:spacing w:line="50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二、诚信及履约能力材料</w:t>
      </w:r>
    </w:p>
    <w:p>
      <w:pPr>
        <w:spacing w:line="50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个人征信报告及其他征信材料（包括但不限于芝麻信用，腾讯征信等）、不动产权证书、承诺书（市场方提供现场签）</w:t>
      </w:r>
    </w:p>
    <w:p>
      <w:pPr>
        <w:spacing w:line="50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三、经营类材料</w:t>
      </w:r>
    </w:p>
    <w:p>
      <w:pPr>
        <w:spacing w:line="50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1.合同及凭证：租赁合同（包括经营场地租赁合同、仓库租赁合同、办公房屋租赁合同、种植养殖基地土地租赁合同等）、供销合同、供销凭据等可以证明经营规模的相关材料；</w:t>
      </w:r>
    </w:p>
    <w:p>
      <w:pPr>
        <w:spacing w:line="5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2.证照：营业执照、食品流通许可证、运输经营许可证等可以证明合法经营的相关证照；</w:t>
      </w:r>
    </w:p>
    <w:p>
      <w:pPr>
        <w:spacing w:line="5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3.品牌：自主品牌注册商标认证书、品牌使用授权书（品牌方对入驻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黄桥</w:t>
      </w:r>
      <w:r>
        <w:rPr>
          <w:rFonts w:hint="eastAsia" w:ascii="仿宋_GB2312" w:hAnsi="仿宋" w:eastAsia="仿宋_GB2312"/>
          <w:sz w:val="32"/>
          <w:szCs w:val="32"/>
        </w:rPr>
        <w:t>菜市场经营的授权材料）；</w:t>
      </w:r>
    </w:p>
    <w:p>
      <w:pPr>
        <w:spacing w:line="5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4.经营成果：近期销售流水、基地或供应商或品牌方提供的年度产品销售总量证明、目前自有连锁店数量（提供每家门店的营业执照和租赁合同）、配送服务单位的数量（提供每家服务单位的合作合同）；</w:t>
      </w:r>
    </w:p>
    <w:p>
      <w:pPr>
        <w:spacing w:line="5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5.经营示意图：产品经营货柜及设施设备示意图、产品工艺流程示意图（涉及现场加工类）、门店VI、价格牌等经营细节效果展示图等现场展示的相关资料。</w:t>
      </w:r>
    </w:p>
    <w:p>
      <w:pPr>
        <w:spacing w:line="5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四、竞争力说明</w:t>
      </w:r>
    </w:p>
    <w:p>
      <w:pPr>
        <w:spacing w:line="5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1.形象：包括目前经营门店的照片、对本市场经营商位的效果图以及统一的品牌店面形象、LOGO展示；</w:t>
      </w:r>
    </w:p>
    <w:p>
      <w:pPr>
        <w:spacing w:line="5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2.产品：销售产品清单及相关介绍说明；</w:t>
      </w:r>
    </w:p>
    <w:p>
      <w:pPr>
        <w:spacing w:line="5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3.荣誉：行业内获奖证书及其他有公信力的材料证明、有影响力的官方媒体报道等证明材料。</w:t>
      </w:r>
    </w:p>
    <w:p>
      <w:pPr>
        <w:spacing w:line="500" w:lineRule="exac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注：</w:t>
      </w:r>
    </w:p>
    <w:p>
      <w:pPr>
        <w:spacing w:line="500" w:lineRule="exact"/>
        <w:ind w:firstLine="320" w:firstLineChars="1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1.上述材料请提供原件及复印件一份，现场审核过后将原件返还，如涉及图片的请打印图片。</w:t>
      </w:r>
    </w:p>
    <w:p>
      <w:pPr>
        <w:spacing w:line="500" w:lineRule="exact"/>
        <w:ind w:firstLine="320" w:firstLineChars="1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2.上述材料主体是直系亲属的，需提供关系证明（如结婚证、户口本）。</w:t>
      </w:r>
    </w:p>
    <w:p>
      <w:pPr>
        <w:spacing w:line="500" w:lineRule="exact"/>
        <w:ind w:firstLine="280" w:firstLineChars="100"/>
        <w:rPr>
          <w:rFonts w:ascii="仿宋_GB2312" w:hAnsi="仿宋" w:eastAsia="仿宋_GB2312"/>
          <w:sz w:val="28"/>
          <w:szCs w:val="28"/>
        </w:rPr>
      </w:pPr>
    </w:p>
    <w:p>
      <w:pPr>
        <w:spacing w:line="500" w:lineRule="exact"/>
        <w:ind w:firstLine="280" w:firstLineChars="100"/>
        <w:rPr>
          <w:rFonts w:ascii="仿宋_GB2312" w:hAnsi="仿宋" w:eastAsia="仿宋_GB2312"/>
          <w:sz w:val="28"/>
          <w:szCs w:val="28"/>
        </w:rPr>
      </w:pPr>
    </w:p>
    <w:p>
      <w:pPr>
        <w:spacing w:line="500" w:lineRule="exact"/>
        <w:ind w:firstLine="280" w:firstLineChars="100"/>
        <w:rPr>
          <w:rFonts w:ascii="仿宋_GB2312" w:hAnsi="仿宋" w:eastAsia="仿宋_GB2312"/>
          <w:sz w:val="28"/>
          <w:szCs w:val="28"/>
        </w:rPr>
      </w:pPr>
    </w:p>
    <w:p>
      <w:pPr>
        <w:spacing w:line="500" w:lineRule="exact"/>
        <w:ind w:firstLine="280" w:firstLineChars="100"/>
        <w:rPr>
          <w:rFonts w:ascii="仿宋_GB2312" w:hAnsi="仿宋" w:eastAsia="仿宋_GB2312"/>
          <w:sz w:val="28"/>
          <w:szCs w:val="28"/>
        </w:rPr>
      </w:pPr>
    </w:p>
    <w:p>
      <w:pPr>
        <w:spacing w:line="500" w:lineRule="exact"/>
        <w:ind w:firstLine="280" w:firstLineChars="100"/>
        <w:rPr>
          <w:rFonts w:ascii="仿宋_GB2312" w:hAnsi="仿宋" w:eastAsia="仿宋_GB2312"/>
          <w:sz w:val="28"/>
          <w:szCs w:val="28"/>
        </w:rPr>
      </w:pPr>
    </w:p>
    <w:p>
      <w:pPr>
        <w:spacing w:line="500" w:lineRule="exact"/>
        <w:ind w:firstLine="280" w:firstLineChars="100"/>
        <w:rPr>
          <w:rFonts w:ascii="仿宋_GB2312" w:hAnsi="仿宋" w:eastAsia="仿宋_GB2312"/>
          <w:sz w:val="28"/>
          <w:szCs w:val="28"/>
        </w:rPr>
      </w:pPr>
    </w:p>
    <w:p>
      <w:pPr>
        <w:spacing w:line="500" w:lineRule="exact"/>
        <w:ind w:firstLine="280" w:firstLineChars="100"/>
        <w:rPr>
          <w:rFonts w:ascii="仿宋_GB2312" w:hAnsi="仿宋" w:eastAsia="仿宋_GB2312"/>
          <w:sz w:val="28"/>
          <w:szCs w:val="28"/>
        </w:rPr>
      </w:pPr>
    </w:p>
    <w:p>
      <w:pPr>
        <w:spacing w:line="500" w:lineRule="exact"/>
        <w:ind w:firstLine="280" w:firstLineChars="100"/>
        <w:rPr>
          <w:rFonts w:ascii="仿宋_GB2312" w:hAnsi="仿宋" w:eastAsia="仿宋_GB2312"/>
          <w:sz w:val="28"/>
          <w:szCs w:val="28"/>
        </w:rPr>
      </w:pPr>
    </w:p>
    <w:p>
      <w:pPr>
        <w:spacing w:line="500" w:lineRule="exact"/>
        <w:ind w:firstLine="280" w:firstLineChars="100"/>
        <w:rPr>
          <w:rFonts w:ascii="仿宋_GB2312" w:hAnsi="仿宋" w:eastAsia="仿宋_GB2312"/>
          <w:sz w:val="28"/>
          <w:szCs w:val="28"/>
        </w:rPr>
      </w:pPr>
    </w:p>
    <w:p>
      <w:pPr>
        <w:spacing w:line="500" w:lineRule="exact"/>
        <w:ind w:firstLine="280" w:firstLineChars="100"/>
        <w:rPr>
          <w:rFonts w:ascii="仿宋_GB2312" w:hAnsi="仿宋" w:eastAsia="仿宋_GB2312"/>
          <w:sz w:val="28"/>
          <w:szCs w:val="28"/>
        </w:rPr>
      </w:pPr>
    </w:p>
    <w:p>
      <w:pPr>
        <w:spacing w:line="500" w:lineRule="exact"/>
        <w:ind w:firstLine="280" w:firstLineChars="100"/>
        <w:rPr>
          <w:rFonts w:ascii="仿宋_GB2312" w:hAnsi="仿宋" w:eastAsia="仿宋_GB2312"/>
          <w:sz w:val="28"/>
          <w:szCs w:val="28"/>
        </w:rPr>
      </w:pPr>
    </w:p>
    <w:p>
      <w:pPr>
        <w:spacing w:line="500" w:lineRule="exact"/>
        <w:ind w:firstLine="280" w:firstLineChars="100"/>
        <w:rPr>
          <w:rFonts w:ascii="仿宋_GB2312" w:hAnsi="仿宋" w:eastAsia="仿宋_GB2312"/>
          <w:sz w:val="28"/>
          <w:szCs w:val="28"/>
        </w:rPr>
      </w:pPr>
    </w:p>
    <w:p>
      <w:pPr>
        <w:spacing w:line="500" w:lineRule="exact"/>
        <w:ind w:firstLine="280" w:firstLineChars="100"/>
        <w:rPr>
          <w:rFonts w:ascii="仿宋_GB2312" w:hAnsi="仿宋" w:eastAsia="仿宋_GB2312"/>
          <w:sz w:val="28"/>
          <w:szCs w:val="28"/>
        </w:rPr>
      </w:pPr>
    </w:p>
    <w:p>
      <w:pPr>
        <w:spacing w:line="500" w:lineRule="exact"/>
        <w:ind w:firstLine="280" w:firstLineChars="100"/>
        <w:rPr>
          <w:rFonts w:ascii="仿宋_GB2312" w:hAnsi="仿宋" w:eastAsia="仿宋_GB2312"/>
          <w:sz w:val="28"/>
          <w:szCs w:val="28"/>
        </w:rPr>
      </w:pPr>
    </w:p>
    <w:p>
      <w:pPr>
        <w:spacing w:line="500" w:lineRule="exact"/>
        <w:ind w:firstLine="280" w:firstLineChars="100"/>
        <w:rPr>
          <w:rFonts w:ascii="仿宋_GB2312" w:hAnsi="仿宋" w:eastAsia="仿宋_GB2312"/>
          <w:sz w:val="28"/>
          <w:szCs w:val="28"/>
        </w:rPr>
      </w:pPr>
    </w:p>
    <w:p>
      <w:pPr>
        <w:widowControl/>
        <w:jc w:val="left"/>
        <w:rPr>
          <w:rFonts w:ascii="仿宋_GB2312" w:hAnsi="仿宋" w:eastAsia="仿宋_GB2312"/>
          <w:sz w:val="28"/>
          <w:szCs w:val="28"/>
        </w:rPr>
      </w:pPr>
      <w:r>
        <w:rPr>
          <w:rFonts w:ascii="仿宋_GB2312" w:hAnsi="仿宋" w:eastAsia="仿宋_GB2312"/>
          <w:sz w:val="28"/>
          <w:szCs w:val="28"/>
        </w:rPr>
        <w:br w:type="page"/>
      </w:r>
    </w:p>
    <w:p>
      <w:pPr>
        <w:spacing w:line="500" w:lineRule="exact"/>
        <w:ind w:firstLine="280" w:firstLineChars="1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附表：</w:t>
      </w:r>
    </w:p>
    <w:tbl>
      <w:tblPr>
        <w:tblStyle w:val="6"/>
        <w:tblW w:w="5639" w:type="pct"/>
        <w:tblInd w:w="-43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290"/>
        <w:gridCol w:w="206"/>
        <w:gridCol w:w="75"/>
        <w:gridCol w:w="802"/>
        <w:gridCol w:w="206"/>
        <w:gridCol w:w="85"/>
        <w:gridCol w:w="750"/>
        <w:gridCol w:w="125"/>
        <w:gridCol w:w="144"/>
        <w:gridCol w:w="442"/>
        <w:gridCol w:w="435"/>
        <w:gridCol w:w="140"/>
        <w:gridCol w:w="877"/>
        <w:gridCol w:w="152"/>
        <w:gridCol w:w="666"/>
        <w:gridCol w:w="148"/>
        <w:gridCol w:w="175"/>
        <w:gridCol w:w="681"/>
        <w:gridCol w:w="88"/>
        <w:gridCol w:w="181"/>
        <w:gridCol w:w="22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5000" w:type="pct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0"/>
                <w:szCs w:val="40"/>
                <w:lang w:val="en-US" w:eastAsia="zh-CN"/>
              </w:rPr>
              <w:t>黄桥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  <w:t>菜市场招商报名登记表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651" w:type="pct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业态</w:t>
            </w:r>
          </w:p>
        </w:tc>
        <w:tc>
          <w:tcPr>
            <w:tcW w:w="95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品牌</w:t>
            </w:r>
          </w:p>
        </w:tc>
        <w:tc>
          <w:tcPr>
            <w:tcW w:w="118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662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报名日期</w:t>
            </w:r>
          </w:p>
        </w:tc>
        <w:tc>
          <w:tcPr>
            <w:tcW w:w="118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5000" w:type="pct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报名商户基本信息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612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07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30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529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35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51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联系方式</w:t>
            </w:r>
          </w:p>
        </w:tc>
        <w:tc>
          <w:tcPr>
            <w:tcW w:w="1274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12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1665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49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现居住地址</w:t>
            </w:r>
          </w:p>
        </w:tc>
        <w:tc>
          <w:tcPr>
            <w:tcW w:w="167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5000" w:type="pct"/>
            <w:gridSpan w:val="2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本市场经营筹备信息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经营方式</w:t>
            </w:r>
          </w:p>
        </w:tc>
        <w:tc>
          <w:tcPr>
            <w:tcW w:w="4646" w:type="pct"/>
            <w:gridSpan w:val="2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u w:val="singl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亲自经营 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□直营  □联营  □加盟  □委托经营  □雇佣经营  □其他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u w:val="single"/>
              </w:rPr>
              <w:t xml:space="preserve">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经营人数</w:t>
            </w:r>
          </w:p>
        </w:tc>
        <w:tc>
          <w:tcPr>
            <w:tcW w:w="714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06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商位性质</w:t>
            </w:r>
          </w:p>
        </w:tc>
        <w:tc>
          <w:tcPr>
            <w:tcW w:w="1562" w:type="pct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□门面    □摊位</w:t>
            </w:r>
          </w:p>
        </w:tc>
        <w:tc>
          <w:tcPr>
            <w:tcW w:w="445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面积</w:t>
            </w:r>
          </w:p>
        </w:tc>
        <w:tc>
          <w:tcPr>
            <w:tcW w:w="132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54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参与经营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成员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</w:p>
        </w:tc>
        <w:tc>
          <w:tcPr>
            <w:tcW w:w="714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06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31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与本人关系</w:t>
            </w:r>
          </w:p>
        </w:tc>
        <w:tc>
          <w:tcPr>
            <w:tcW w:w="529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4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132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5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14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06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31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与本人关系</w:t>
            </w:r>
          </w:p>
        </w:tc>
        <w:tc>
          <w:tcPr>
            <w:tcW w:w="529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4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132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5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14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06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31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与本人关系</w:t>
            </w:r>
          </w:p>
        </w:tc>
        <w:tc>
          <w:tcPr>
            <w:tcW w:w="529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4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132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5000" w:type="pct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自我推荐归纳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505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个人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经营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简历</w:t>
            </w:r>
          </w:p>
        </w:tc>
        <w:tc>
          <w:tcPr>
            <w:tcW w:w="4495" w:type="pct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提示：什么时间开始，从事过什么行业或业态。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5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货源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渠道</w:t>
            </w:r>
          </w:p>
        </w:tc>
        <w:tc>
          <w:tcPr>
            <w:tcW w:w="4495" w:type="pct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提示：从什么地方进货或货源组织的方式。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</w:trPr>
        <w:tc>
          <w:tcPr>
            <w:tcW w:w="5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参与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市场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提升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与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经营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情况</w:t>
            </w:r>
          </w:p>
        </w:tc>
        <w:tc>
          <w:tcPr>
            <w:tcW w:w="4495" w:type="pct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提示：是否有过与行业或市场同步提升的经历，或是否在经营过程中进行过自我提升、什么原因下进行提升。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505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曾经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获得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过的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荣誉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情况</w:t>
            </w:r>
          </w:p>
        </w:tc>
        <w:tc>
          <w:tcPr>
            <w:tcW w:w="4495" w:type="pct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提示：在行业内得到过的荣誉、奖励等情况。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1" w:hRule="atLeast"/>
        </w:trPr>
        <w:tc>
          <w:tcPr>
            <w:tcW w:w="505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对所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从事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行业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分析</w:t>
            </w:r>
          </w:p>
        </w:tc>
        <w:tc>
          <w:tcPr>
            <w:tcW w:w="4495" w:type="pct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提示：对从事过的行业或业态的分析，过去、现在与未来的描述。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05" w:type="pct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具备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从业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优势</w:t>
            </w:r>
          </w:p>
        </w:tc>
        <w:tc>
          <w:tcPr>
            <w:tcW w:w="4495" w:type="pct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提示：描述并提供尽可能多的优势证明材料。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505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1.货源</w:t>
            </w:r>
          </w:p>
        </w:tc>
        <w:tc>
          <w:tcPr>
            <w:tcW w:w="3826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505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2.业务量</w:t>
            </w:r>
          </w:p>
        </w:tc>
        <w:tc>
          <w:tcPr>
            <w:tcW w:w="3826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505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3.诚信</w:t>
            </w:r>
          </w:p>
          <w:p>
            <w:pPr>
              <w:widowControl/>
              <w:ind w:firstLine="220" w:firstLineChars="10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履约</w:t>
            </w:r>
          </w:p>
        </w:tc>
        <w:tc>
          <w:tcPr>
            <w:tcW w:w="3826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505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4.品牌</w:t>
            </w:r>
          </w:p>
          <w:p>
            <w:pPr>
              <w:widowControl/>
              <w:ind w:firstLine="220" w:firstLineChars="10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连锁</w:t>
            </w:r>
          </w:p>
        </w:tc>
        <w:tc>
          <w:tcPr>
            <w:tcW w:w="3826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05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5.装修</w:t>
            </w:r>
          </w:p>
          <w:p>
            <w:pPr>
              <w:widowControl/>
              <w:ind w:firstLine="220" w:firstLineChars="10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设计</w:t>
            </w:r>
          </w:p>
        </w:tc>
        <w:tc>
          <w:tcPr>
            <w:tcW w:w="3826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505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6.经营</w:t>
            </w:r>
          </w:p>
          <w:p>
            <w:pPr>
              <w:widowControl/>
              <w:ind w:firstLine="220" w:firstLineChars="10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团队</w:t>
            </w:r>
          </w:p>
        </w:tc>
        <w:tc>
          <w:tcPr>
            <w:tcW w:w="3826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505" w:type="pct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7.供应链</w:t>
            </w:r>
          </w:p>
        </w:tc>
        <w:tc>
          <w:tcPr>
            <w:tcW w:w="3826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505" w:type="pct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8.平抑</w:t>
            </w:r>
          </w:p>
          <w:p>
            <w:pPr>
              <w:widowControl/>
              <w:ind w:firstLine="220" w:firstLineChars="10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菜价</w:t>
            </w:r>
          </w:p>
        </w:tc>
        <w:tc>
          <w:tcPr>
            <w:tcW w:w="3826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505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9.项目</w:t>
            </w:r>
          </w:p>
          <w:p>
            <w:pPr>
              <w:widowControl/>
              <w:ind w:firstLine="220" w:firstLineChars="10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管理</w:t>
            </w:r>
          </w:p>
        </w:tc>
        <w:tc>
          <w:tcPr>
            <w:tcW w:w="3826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</w:tbl>
    <w:p>
      <w:pPr>
        <w:tabs>
          <w:tab w:val="center" w:pos="4153"/>
          <w:tab w:val="left" w:pos="6770"/>
        </w:tabs>
        <w:jc w:val="left"/>
        <w:rPr>
          <w:rFonts w:ascii="仿宋_GB2312" w:eastAsia="仿宋_GB2312"/>
          <w:sz w:val="32"/>
          <w:szCs w:val="32"/>
        </w:rPr>
      </w:pPr>
    </w:p>
    <w:sectPr>
      <w:pgSz w:w="11906" w:h="16838"/>
      <w:pgMar w:top="1134" w:right="1797" w:bottom="1134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1ZDA4NzJiNDMyYTVlZTVmNTIzMjgxZWI5MDUxMWYifQ=="/>
  </w:docVars>
  <w:rsids>
    <w:rsidRoot w:val="003E3515"/>
    <w:rsid w:val="00000ABA"/>
    <w:rsid w:val="00006FB9"/>
    <w:rsid w:val="000167C3"/>
    <w:rsid w:val="000333AF"/>
    <w:rsid w:val="00042785"/>
    <w:rsid w:val="000572B7"/>
    <w:rsid w:val="00065765"/>
    <w:rsid w:val="00092731"/>
    <w:rsid w:val="000A4639"/>
    <w:rsid w:val="000A470C"/>
    <w:rsid w:val="000C2656"/>
    <w:rsid w:val="000D1490"/>
    <w:rsid w:val="000D6DE6"/>
    <w:rsid w:val="00102B00"/>
    <w:rsid w:val="0010582B"/>
    <w:rsid w:val="0011714D"/>
    <w:rsid w:val="00125188"/>
    <w:rsid w:val="001540BF"/>
    <w:rsid w:val="00164A7A"/>
    <w:rsid w:val="00164CAE"/>
    <w:rsid w:val="00166703"/>
    <w:rsid w:val="00182B91"/>
    <w:rsid w:val="00183A00"/>
    <w:rsid w:val="00184E73"/>
    <w:rsid w:val="001928D3"/>
    <w:rsid w:val="00196A35"/>
    <w:rsid w:val="001A4E05"/>
    <w:rsid w:val="001A7029"/>
    <w:rsid w:val="001B0A1D"/>
    <w:rsid w:val="001F3F10"/>
    <w:rsid w:val="002052A7"/>
    <w:rsid w:val="00221385"/>
    <w:rsid w:val="002225BE"/>
    <w:rsid w:val="002270C3"/>
    <w:rsid w:val="002414B6"/>
    <w:rsid w:val="002438CD"/>
    <w:rsid w:val="00272848"/>
    <w:rsid w:val="00280643"/>
    <w:rsid w:val="00286C57"/>
    <w:rsid w:val="002A5F56"/>
    <w:rsid w:val="002C5EB4"/>
    <w:rsid w:val="002F1439"/>
    <w:rsid w:val="0030452D"/>
    <w:rsid w:val="00324ECE"/>
    <w:rsid w:val="00350583"/>
    <w:rsid w:val="00362F1E"/>
    <w:rsid w:val="00375E14"/>
    <w:rsid w:val="00393F13"/>
    <w:rsid w:val="003A26AE"/>
    <w:rsid w:val="003A4A58"/>
    <w:rsid w:val="003C2FEC"/>
    <w:rsid w:val="003D6B00"/>
    <w:rsid w:val="003E3515"/>
    <w:rsid w:val="003E662F"/>
    <w:rsid w:val="004011B2"/>
    <w:rsid w:val="00407E1D"/>
    <w:rsid w:val="0042658D"/>
    <w:rsid w:val="00432846"/>
    <w:rsid w:val="00443335"/>
    <w:rsid w:val="004751B9"/>
    <w:rsid w:val="004A3C38"/>
    <w:rsid w:val="004B21B0"/>
    <w:rsid w:val="004B25A8"/>
    <w:rsid w:val="004C70BC"/>
    <w:rsid w:val="004E46FA"/>
    <w:rsid w:val="004F2648"/>
    <w:rsid w:val="00551C60"/>
    <w:rsid w:val="00552800"/>
    <w:rsid w:val="00555C87"/>
    <w:rsid w:val="00557EA5"/>
    <w:rsid w:val="005B29E3"/>
    <w:rsid w:val="005E7267"/>
    <w:rsid w:val="0060035E"/>
    <w:rsid w:val="00622237"/>
    <w:rsid w:val="0063260F"/>
    <w:rsid w:val="00635B56"/>
    <w:rsid w:val="0063705F"/>
    <w:rsid w:val="00650697"/>
    <w:rsid w:val="00656730"/>
    <w:rsid w:val="006601EF"/>
    <w:rsid w:val="00674629"/>
    <w:rsid w:val="00680F2C"/>
    <w:rsid w:val="0068393D"/>
    <w:rsid w:val="006E1B85"/>
    <w:rsid w:val="006E3B45"/>
    <w:rsid w:val="006E5577"/>
    <w:rsid w:val="007407F5"/>
    <w:rsid w:val="00744478"/>
    <w:rsid w:val="00746A78"/>
    <w:rsid w:val="00773D18"/>
    <w:rsid w:val="007819D8"/>
    <w:rsid w:val="00797DB5"/>
    <w:rsid w:val="007A05C3"/>
    <w:rsid w:val="007A23F6"/>
    <w:rsid w:val="007D0F84"/>
    <w:rsid w:val="007E3555"/>
    <w:rsid w:val="00806418"/>
    <w:rsid w:val="00811264"/>
    <w:rsid w:val="008376FD"/>
    <w:rsid w:val="00882F7B"/>
    <w:rsid w:val="00883828"/>
    <w:rsid w:val="00886D60"/>
    <w:rsid w:val="008958DC"/>
    <w:rsid w:val="008B21F4"/>
    <w:rsid w:val="008B52C6"/>
    <w:rsid w:val="008C29F8"/>
    <w:rsid w:val="008E6BBB"/>
    <w:rsid w:val="008F2EFB"/>
    <w:rsid w:val="0090605E"/>
    <w:rsid w:val="00932CE4"/>
    <w:rsid w:val="00933F7E"/>
    <w:rsid w:val="0094783F"/>
    <w:rsid w:val="00967F87"/>
    <w:rsid w:val="009C32D6"/>
    <w:rsid w:val="009D3A30"/>
    <w:rsid w:val="009D62F5"/>
    <w:rsid w:val="009E2898"/>
    <w:rsid w:val="00A014A5"/>
    <w:rsid w:val="00A10919"/>
    <w:rsid w:val="00A2003C"/>
    <w:rsid w:val="00A2203F"/>
    <w:rsid w:val="00A30287"/>
    <w:rsid w:val="00A4077B"/>
    <w:rsid w:val="00A437E9"/>
    <w:rsid w:val="00A46390"/>
    <w:rsid w:val="00A478E4"/>
    <w:rsid w:val="00A63461"/>
    <w:rsid w:val="00A84DC6"/>
    <w:rsid w:val="00AB0F24"/>
    <w:rsid w:val="00AB6D51"/>
    <w:rsid w:val="00AF6D15"/>
    <w:rsid w:val="00B112B8"/>
    <w:rsid w:val="00B125E3"/>
    <w:rsid w:val="00B30831"/>
    <w:rsid w:val="00B544A0"/>
    <w:rsid w:val="00B5491F"/>
    <w:rsid w:val="00B637F3"/>
    <w:rsid w:val="00B75A18"/>
    <w:rsid w:val="00B7638B"/>
    <w:rsid w:val="00B82107"/>
    <w:rsid w:val="00B86738"/>
    <w:rsid w:val="00BB170D"/>
    <w:rsid w:val="00BC28D5"/>
    <w:rsid w:val="00C437EA"/>
    <w:rsid w:val="00C5021A"/>
    <w:rsid w:val="00C66347"/>
    <w:rsid w:val="00C74E60"/>
    <w:rsid w:val="00C777D5"/>
    <w:rsid w:val="00C8299B"/>
    <w:rsid w:val="00C84D0A"/>
    <w:rsid w:val="00CD5306"/>
    <w:rsid w:val="00CE6C9C"/>
    <w:rsid w:val="00D12B25"/>
    <w:rsid w:val="00D21053"/>
    <w:rsid w:val="00D27726"/>
    <w:rsid w:val="00D465C2"/>
    <w:rsid w:val="00D55E7F"/>
    <w:rsid w:val="00D6274A"/>
    <w:rsid w:val="00D62EB5"/>
    <w:rsid w:val="00D636AB"/>
    <w:rsid w:val="00D74295"/>
    <w:rsid w:val="00D7435D"/>
    <w:rsid w:val="00DB1FF6"/>
    <w:rsid w:val="00DD41F0"/>
    <w:rsid w:val="00E341B1"/>
    <w:rsid w:val="00E37C9E"/>
    <w:rsid w:val="00E6251E"/>
    <w:rsid w:val="00E926EC"/>
    <w:rsid w:val="00EA488A"/>
    <w:rsid w:val="00EA75E9"/>
    <w:rsid w:val="00EB4024"/>
    <w:rsid w:val="00EB7056"/>
    <w:rsid w:val="00EC3DA4"/>
    <w:rsid w:val="00ED583B"/>
    <w:rsid w:val="00ED5856"/>
    <w:rsid w:val="00EE0F92"/>
    <w:rsid w:val="00EE1F37"/>
    <w:rsid w:val="00EE7956"/>
    <w:rsid w:val="00F001FF"/>
    <w:rsid w:val="00F27D17"/>
    <w:rsid w:val="00F53093"/>
    <w:rsid w:val="00F551E5"/>
    <w:rsid w:val="00F70440"/>
    <w:rsid w:val="00F76B41"/>
    <w:rsid w:val="00FC16B2"/>
    <w:rsid w:val="00FC7A90"/>
    <w:rsid w:val="09B47F12"/>
    <w:rsid w:val="154E5BFE"/>
    <w:rsid w:val="25CD2606"/>
    <w:rsid w:val="428471F1"/>
    <w:rsid w:val="4A5240D6"/>
    <w:rsid w:val="532F60AB"/>
    <w:rsid w:val="60ED5290"/>
    <w:rsid w:val="799A6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日期 字符"/>
    <w:basedOn w:val="7"/>
    <w:link w:val="2"/>
    <w:semiHidden/>
    <w:qFormat/>
    <w:uiPriority w:val="99"/>
  </w:style>
  <w:style w:type="character" w:customStyle="1" w:styleId="12">
    <w:name w:val="批注框文本 字符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1918</Words>
  <Characters>1995</Characters>
  <Lines>16</Lines>
  <Paragraphs>4</Paragraphs>
  <TotalTime>206</TotalTime>
  <ScaleCrop>false</ScaleCrop>
  <LinksUpToDate>false</LinksUpToDate>
  <CharactersWithSpaces>2058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2021-06-25T01:21:00Z</dcterms:created>
  <dc:creator>RobiN Wang</dc:creator>
  <cp:lastModifiedBy>阮华华</cp:lastModifiedBy>
  <cp:lastPrinted>2022-07-18T08:25:00Z</cp:lastPrinted>
  <dcterms:modified xsi:type="dcterms:W3CDTF">2023-09-13T01:57:40Z</dcterms:modified>
  <cp:revision>96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7DC1FD12E1A443D7991E2B2950BA5ED9_13</vt:lpwstr>
  </property>
</Properties>
</file>